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FC1F" w14:textId="1838D259" w:rsidR="00A93E7A" w:rsidRPr="00C13E58" w:rsidRDefault="00C13E58">
      <w:pPr>
        <w:rPr>
          <w:b/>
          <w:bCs/>
          <w:sz w:val="36"/>
          <w:szCs w:val="36"/>
        </w:rPr>
      </w:pPr>
      <w:r w:rsidRPr="00C13E58">
        <w:rPr>
          <w:b/>
          <w:bCs/>
          <w:sz w:val="36"/>
          <w:szCs w:val="36"/>
        </w:rPr>
        <w:t>IoD Scotland Director of the Year Awards 2023 Winners</w:t>
      </w:r>
    </w:p>
    <w:p w14:paraId="5B5B4410" w14:textId="77777777" w:rsidR="00C13E58" w:rsidRDefault="00C13E58"/>
    <w:tbl>
      <w:tblPr>
        <w:tblW w:w="1073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04"/>
        <w:gridCol w:w="2268"/>
        <w:gridCol w:w="2410"/>
        <w:gridCol w:w="1385"/>
        <w:gridCol w:w="1559"/>
      </w:tblGrid>
      <w:tr w:rsidR="00C13E58" w:rsidRPr="00745E87" w14:paraId="44B1B1BD" w14:textId="77777777" w:rsidTr="000D1A92">
        <w:trPr>
          <w:trHeight w:val="306"/>
        </w:trPr>
        <w:tc>
          <w:tcPr>
            <w:tcW w:w="1410" w:type="dxa"/>
            <w:shd w:val="clear" w:color="auto" w:fill="A6A6A6" w:themeFill="background1" w:themeFillShade="A6"/>
            <w:noWrap/>
            <w:hideMark/>
          </w:tcPr>
          <w:p w14:paraId="51A8F164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Category</w:t>
            </w:r>
          </w:p>
        </w:tc>
        <w:tc>
          <w:tcPr>
            <w:tcW w:w="1704" w:type="dxa"/>
            <w:shd w:val="clear" w:color="auto" w:fill="A6A6A6" w:themeFill="background1" w:themeFillShade="A6"/>
            <w:noWrap/>
            <w:hideMark/>
          </w:tcPr>
          <w:p w14:paraId="59416A6F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Name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hideMark/>
          </w:tcPr>
          <w:p w14:paraId="3D9D0DC0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Position</w:t>
            </w:r>
          </w:p>
        </w:tc>
        <w:tc>
          <w:tcPr>
            <w:tcW w:w="2410" w:type="dxa"/>
            <w:shd w:val="clear" w:color="auto" w:fill="A6A6A6" w:themeFill="background1" w:themeFillShade="A6"/>
            <w:noWrap/>
            <w:hideMark/>
          </w:tcPr>
          <w:p w14:paraId="4D254808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Company</w:t>
            </w:r>
          </w:p>
        </w:tc>
        <w:tc>
          <w:tcPr>
            <w:tcW w:w="1385" w:type="dxa"/>
            <w:shd w:val="clear" w:color="auto" w:fill="A6A6A6" w:themeFill="background1" w:themeFillShade="A6"/>
            <w:noWrap/>
            <w:hideMark/>
          </w:tcPr>
          <w:p w14:paraId="2A49271C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Result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hideMark/>
          </w:tcPr>
          <w:p w14:paraId="536E2C98" w14:textId="77777777" w:rsidR="00C13E58" w:rsidRPr="00704BB8" w:rsidRDefault="00C13E58" w:rsidP="000D1A92">
            <w:pPr>
              <w:spacing w:line="240" w:lineRule="auto"/>
              <w:rPr>
                <w:rFonts w:eastAsia="Times New Roman" w:cs="Calibri"/>
                <w:b/>
                <w:bCs/>
                <w:color w:val="auto"/>
                <w:lang w:eastAsia="en-GB"/>
              </w:rPr>
            </w:pPr>
            <w:r w:rsidRPr="00704BB8">
              <w:rPr>
                <w:rFonts w:eastAsia="Times New Roman" w:cs="Calibri"/>
                <w:b/>
                <w:bCs/>
                <w:color w:val="auto"/>
                <w:lang w:eastAsia="en-GB"/>
              </w:rPr>
              <w:t>Branch</w:t>
            </w:r>
          </w:p>
        </w:tc>
      </w:tr>
      <w:tr w:rsidR="00C13E58" w:rsidRPr="00745E87" w14:paraId="2E00F6EF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6FFC766D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Agility &amp; Resilience</w:t>
            </w:r>
          </w:p>
        </w:tc>
        <w:tc>
          <w:tcPr>
            <w:tcW w:w="1704" w:type="dxa"/>
            <w:shd w:val="clear" w:color="000000" w:fill="FFFFFF"/>
            <w:noWrap/>
            <w:hideMark/>
          </w:tcPr>
          <w:p w14:paraId="43581A79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Laura Davidson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FC7CEF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CEO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51A2A8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Tag Digital Ltd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70D9EBF5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Highly Commended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3E098A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Glasgow</w:t>
            </w:r>
          </w:p>
        </w:tc>
      </w:tr>
      <w:tr w:rsidR="00C13E58" w:rsidRPr="00745E87" w14:paraId="77656888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760DF5C7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Agility &amp; Resilience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109AD406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Jim Gillespie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EC4A00E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Chief Executive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83D0390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The Kibble Group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57BE9A48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19672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Glasgow</w:t>
            </w:r>
          </w:p>
        </w:tc>
      </w:tr>
      <w:tr w:rsidR="00C13E58" w:rsidRPr="00745E87" w14:paraId="4B03E77D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0868107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Equality, Diversity &amp; Inclusion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1B4B42E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Carolyn Currie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5148F8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Chief Executive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6691169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Women's Enterprise Scotland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57CDAF47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A113C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Glasgow</w:t>
            </w:r>
          </w:p>
        </w:tc>
      </w:tr>
      <w:tr w:rsidR="00C13E58" w:rsidRPr="00745E87" w14:paraId="1C6118B1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6FD48531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Family Business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706A063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Rebecca Bell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443CBE8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Operations Director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7F26A3C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Spectrum Service Solutions Limited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49E2494D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2F015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Glasgow</w:t>
            </w:r>
          </w:p>
        </w:tc>
      </w:tr>
      <w:tr w:rsidR="00C13E58" w:rsidRPr="00745E87" w14:paraId="7CF7815D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53FD0794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highlight w:val="yellow"/>
                <w:lang w:eastAsia="en-GB"/>
              </w:rPr>
            </w:pPr>
            <w:r w:rsidRPr="00745E87">
              <w:rPr>
                <w:rFonts w:eastAsia="Times New Roman" w:cs="Calibri"/>
                <w:color w:val="auto"/>
                <w:lang w:eastAsia="en-GB"/>
              </w:rPr>
              <w:t>Innovation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D18AB55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highlight w:val="yellow"/>
                <w:lang w:eastAsia="en-GB"/>
              </w:rPr>
            </w:pPr>
            <w:r w:rsidRPr="0050083E">
              <w:rPr>
                <w:rFonts w:eastAsia="Times New Roman" w:cs="Calibri"/>
                <w:color w:val="auto"/>
                <w:lang w:eastAsia="en-GB"/>
              </w:rPr>
              <w:t xml:space="preserve">Duncan Wallace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71AB4E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highlight w:val="yellow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Managing Director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1C5977D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highlight w:val="yellow"/>
                <w:lang w:eastAsia="en-GB"/>
              </w:rPr>
            </w:pPr>
            <w:r w:rsidRPr="0050083E">
              <w:rPr>
                <w:rFonts w:eastAsia="Times New Roman" w:cs="Calibri"/>
                <w:color w:val="auto"/>
                <w:lang w:eastAsia="en-GB"/>
              </w:rPr>
              <w:t>PlacesWork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4451938A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highlight w:val="yellow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5FC2A" w14:textId="77777777" w:rsidR="00C13E58" w:rsidRPr="000E0FC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highlight w:val="yellow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Edinburgh</w:t>
            </w:r>
          </w:p>
        </w:tc>
      </w:tr>
      <w:tr w:rsidR="00C13E58" w:rsidRPr="00745E87" w14:paraId="19CD6659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3E2AD023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International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0B7F923B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Fiona Logan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1987CC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Chief Executive Officer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67B76F3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Insights Learning &amp; Development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098F19F4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Winner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358A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Fife &amp;Tayside</w:t>
            </w:r>
          </w:p>
        </w:tc>
      </w:tr>
      <w:tr w:rsidR="00C13E58" w:rsidRPr="00745E87" w14:paraId="59B96C3E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77DC3015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Large Business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52D87F8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Jackie Kipps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C6162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Finance &amp; Corporate Services Director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04BAC15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Insights Learning &amp; Development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12156F08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151B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Fife &amp;Tayside</w:t>
            </w:r>
          </w:p>
        </w:tc>
      </w:tr>
      <w:tr w:rsidR="00C13E58" w:rsidRPr="00745E87" w14:paraId="238C475A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397A6349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Non-Executive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73FBC6A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Bob Keiller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32C00A1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Non-Exec Chair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A20FD53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Aberdeen and Grampian Chamber of Commerce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3EA33504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5A875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Aberdeen</w:t>
            </w:r>
          </w:p>
        </w:tc>
      </w:tr>
      <w:tr w:rsidR="00C13E58" w:rsidRPr="00745E87" w14:paraId="6FAD9BAF" w14:textId="77777777" w:rsidTr="000D1A92">
        <w:trPr>
          <w:trHeight w:val="1125"/>
        </w:trPr>
        <w:tc>
          <w:tcPr>
            <w:tcW w:w="1410" w:type="dxa"/>
            <w:shd w:val="clear" w:color="auto" w:fill="auto"/>
            <w:noWrap/>
            <w:hideMark/>
          </w:tcPr>
          <w:p w14:paraId="579A2009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Non-Executive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ECBD907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Tracey Rob Perera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51C0A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 xml:space="preserve">Non-Exec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council member </w:t>
            </w:r>
            <w:r w:rsidRPr="00745E87">
              <w:rPr>
                <w:rFonts w:eastAsia="Times New Roman" w:cs="Calibri"/>
                <w:color w:val="000000"/>
                <w:lang w:eastAsia="en-GB"/>
              </w:rPr>
              <w:t>Chair of the Equality, Diversity and Inclusion Board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457A738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Institute of Chartered Accountants for Scotland (ICAS)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71B6FB2A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Highly Commended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E62B6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Edinburgh</w:t>
            </w:r>
          </w:p>
        </w:tc>
      </w:tr>
      <w:tr w:rsidR="00C13E58" w:rsidRPr="00745E87" w14:paraId="79C381C0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723A71EC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Public Sector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731538F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Stuart Black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5F7349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Chief Executive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AD6854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Highlands and Islands Enterprise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22C47CE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901B6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Highlands</w:t>
            </w:r>
          </w:p>
        </w:tc>
      </w:tr>
      <w:tr w:rsidR="00C13E58" w:rsidRPr="00745E87" w14:paraId="36C0C979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5C558C66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SME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8F80363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Lucy Harrier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DA6E11B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Managing Director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616911D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Prepress Projects Ltd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6AC9EA3D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C04C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Fife &amp;Tayside</w:t>
            </w:r>
          </w:p>
        </w:tc>
      </w:tr>
      <w:tr w:rsidR="00C13E58" w:rsidRPr="00745E87" w14:paraId="4AFFE468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1CFDE5C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Sustainability</w:t>
            </w:r>
          </w:p>
        </w:tc>
        <w:tc>
          <w:tcPr>
            <w:tcW w:w="1704" w:type="dxa"/>
            <w:shd w:val="clear" w:color="000000" w:fill="FFFFFF"/>
            <w:noWrap/>
            <w:hideMark/>
          </w:tcPr>
          <w:p w14:paraId="5363B278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Richard and Ed Nimmons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C27684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Directors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9498662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Carbon Capture Scotland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44B5550A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Highly Commended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C28A3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Fife &amp;Tayside</w:t>
            </w:r>
          </w:p>
        </w:tc>
      </w:tr>
      <w:tr w:rsidR="00C13E58" w:rsidRPr="00745E87" w14:paraId="4744FEA3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55EA58E6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Sustainability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1A6157B5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Michael Golding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6E80AA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CEO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14ABF4A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Visit Inverness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0B99694E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98CA3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Highlands</w:t>
            </w:r>
          </w:p>
        </w:tc>
      </w:tr>
      <w:tr w:rsidR="00C13E58" w:rsidRPr="00745E87" w14:paraId="4DAB16ED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3CE9A09C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Third Sector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69C3620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Lindsay Fyffe-Jardine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939855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CEO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447B1CC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Edinburgh Dog and Cat Home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0D7CAC70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0098D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Edinburgh</w:t>
            </w:r>
          </w:p>
        </w:tc>
      </w:tr>
      <w:tr w:rsidR="00C13E58" w:rsidRPr="00745E87" w14:paraId="03C5CFAE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379B5E7D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Young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E84AA77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Neale Bisset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28C74E5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Co chairman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16D2A9F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PMC Property Management &amp; Lettings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5408B66E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 xml:space="preserve">Winner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B7B4B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Aberdeen</w:t>
            </w:r>
          </w:p>
        </w:tc>
      </w:tr>
      <w:tr w:rsidR="00C13E58" w:rsidRPr="00745E87" w14:paraId="45384D65" w14:textId="77777777" w:rsidTr="000D1A92">
        <w:trPr>
          <w:trHeight w:val="306"/>
        </w:trPr>
        <w:tc>
          <w:tcPr>
            <w:tcW w:w="1410" w:type="dxa"/>
            <w:shd w:val="clear" w:color="auto" w:fill="auto"/>
            <w:noWrap/>
            <w:hideMark/>
          </w:tcPr>
          <w:p w14:paraId="56BCFB2F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Young</w:t>
            </w:r>
          </w:p>
        </w:tc>
        <w:tc>
          <w:tcPr>
            <w:tcW w:w="1704" w:type="dxa"/>
            <w:shd w:val="clear" w:color="000000" w:fill="FFFFFF"/>
            <w:noWrap/>
            <w:hideMark/>
          </w:tcPr>
          <w:p w14:paraId="2AFD2406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 xml:space="preserve">Romy Berits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5BCDE0" w14:textId="77777777" w:rsidR="00C13E58" w:rsidRPr="00745E87" w:rsidRDefault="00C13E58" w:rsidP="000D1A92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45E87">
              <w:rPr>
                <w:rFonts w:eastAsia="Times New Roman" w:cs="Calibri"/>
                <w:color w:val="000000"/>
                <w:lang w:eastAsia="en-GB"/>
              </w:rPr>
              <w:t>Founder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8F5E017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CANTEEN Lunches Ltd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0BA2CAC5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Highly Commended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99724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A27B1D">
              <w:rPr>
                <w:rFonts w:eastAsia="Times New Roman" w:cs="Calibri"/>
                <w:color w:val="auto"/>
                <w:lang w:eastAsia="en-GB"/>
              </w:rPr>
              <w:t>Edinburgh</w:t>
            </w:r>
          </w:p>
        </w:tc>
      </w:tr>
    </w:tbl>
    <w:p w14:paraId="1BFDE559" w14:textId="77777777" w:rsidR="00C13E58" w:rsidRDefault="00C13E58" w:rsidP="00C13E58"/>
    <w:tbl>
      <w:tblPr>
        <w:tblW w:w="1077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C13E58" w:rsidRPr="00745E87" w14:paraId="1B8E6446" w14:textId="77777777" w:rsidTr="000D1A92">
        <w:trPr>
          <w:trHeight w:val="306"/>
        </w:trPr>
        <w:tc>
          <w:tcPr>
            <w:tcW w:w="10778" w:type="dxa"/>
            <w:shd w:val="clear" w:color="auto" w:fill="A6A6A6" w:themeFill="background1" w:themeFillShade="A6"/>
            <w:noWrap/>
          </w:tcPr>
          <w:p w14:paraId="76545002" w14:textId="77777777" w:rsidR="00C13E58" w:rsidRPr="00A838CB" w:rsidRDefault="00C13E58" w:rsidP="000D1A9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BFBFBF" w:themeColor="background1" w:themeShade="BF"/>
                <w:lang w:eastAsia="en-GB"/>
              </w:rPr>
            </w:pPr>
            <w:r w:rsidRPr="00A838CB">
              <w:rPr>
                <w:rFonts w:eastAsia="Times New Roman" w:cs="Calibri"/>
                <w:b/>
                <w:bCs/>
                <w:color w:val="auto"/>
                <w:lang w:eastAsia="en-GB"/>
              </w:rPr>
              <w:t>Chair’s Award</w:t>
            </w:r>
          </w:p>
        </w:tc>
      </w:tr>
      <w:tr w:rsidR="00C13E58" w:rsidRPr="00745E87" w14:paraId="45C0A2E6" w14:textId="77777777" w:rsidTr="000D1A92">
        <w:trPr>
          <w:trHeight w:val="306"/>
        </w:trPr>
        <w:tc>
          <w:tcPr>
            <w:tcW w:w="10778" w:type="dxa"/>
            <w:shd w:val="clear" w:color="auto" w:fill="auto"/>
            <w:noWrap/>
          </w:tcPr>
          <w:p w14:paraId="40A99B89" w14:textId="77777777" w:rsidR="00C13E58" w:rsidRPr="00A27B1D" w:rsidRDefault="00C13E58" w:rsidP="000D1A92">
            <w:pPr>
              <w:spacing w:line="240" w:lineRule="auto"/>
              <w:rPr>
                <w:rFonts w:eastAsia="Times New Roman" w:cs="Calibri"/>
                <w:color w:val="auto"/>
                <w:lang w:eastAsia="en-GB"/>
              </w:rPr>
            </w:pPr>
            <w:r w:rsidRPr="000E0FCD">
              <w:rPr>
                <w:color w:val="auto"/>
              </w:rPr>
              <w:t>Theresa Shearer FRSE, CEO at Enable</w:t>
            </w:r>
          </w:p>
        </w:tc>
      </w:tr>
    </w:tbl>
    <w:p w14:paraId="0A361A04" w14:textId="77777777" w:rsidR="00C13E58" w:rsidRDefault="00C13E58" w:rsidP="00C13E58"/>
    <w:p w14:paraId="5890B15E" w14:textId="77777777" w:rsidR="00C13E58" w:rsidRDefault="00C13E58" w:rsidP="00C13E58"/>
    <w:tbl>
      <w:tblPr>
        <w:tblStyle w:val="TableGrid"/>
        <w:tblW w:w="105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299"/>
      </w:tblGrid>
      <w:tr w:rsidR="00C13E58" w:rsidRPr="00704BB8" w14:paraId="5E394D88" w14:textId="77777777" w:rsidTr="000D1A92">
        <w:trPr>
          <w:trHeight w:val="186"/>
        </w:trPr>
        <w:tc>
          <w:tcPr>
            <w:tcW w:w="10529" w:type="dxa"/>
            <w:gridSpan w:val="4"/>
            <w:shd w:val="clear" w:color="auto" w:fill="A6A6A6" w:themeFill="background1" w:themeFillShade="A6"/>
            <w:noWrap/>
          </w:tcPr>
          <w:p w14:paraId="41F1398A" w14:textId="77777777" w:rsidR="00C13E58" w:rsidRPr="009A1046" w:rsidRDefault="00C13E58" w:rsidP="000D1A92">
            <w:pPr>
              <w:jc w:val="center"/>
              <w:rPr>
                <w:b/>
                <w:bCs/>
                <w:color w:val="auto"/>
              </w:rPr>
            </w:pPr>
            <w:r w:rsidRPr="009A1046">
              <w:rPr>
                <w:b/>
                <w:bCs/>
                <w:color w:val="auto"/>
              </w:rPr>
              <w:t>Regional Winner</w:t>
            </w:r>
            <w:r>
              <w:rPr>
                <w:b/>
                <w:bCs/>
                <w:color w:val="auto"/>
              </w:rPr>
              <w:t>s</w:t>
            </w:r>
          </w:p>
        </w:tc>
      </w:tr>
      <w:tr w:rsidR="00C13E58" w:rsidRPr="00704BB8" w14:paraId="4BA605D9" w14:textId="77777777" w:rsidTr="000D1A92">
        <w:trPr>
          <w:trHeight w:val="186"/>
        </w:trPr>
        <w:tc>
          <w:tcPr>
            <w:tcW w:w="2411" w:type="dxa"/>
            <w:shd w:val="clear" w:color="auto" w:fill="A6A6A6" w:themeFill="background1" w:themeFillShade="A6"/>
            <w:noWrap/>
          </w:tcPr>
          <w:p w14:paraId="5760318C" w14:textId="77777777" w:rsidR="00C13E58" w:rsidRPr="00704BB8" w:rsidRDefault="00C13E58" w:rsidP="000D1A92">
            <w:pPr>
              <w:rPr>
                <w:b/>
                <w:bCs/>
                <w:color w:val="auto"/>
              </w:rPr>
            </w:pPr>
            <w:r w:rsidRPr="00704BB8">
              <w:rPr>
                <w:b/>
                <w:bCs/>
                <w:color w:val="auto"/>
              </w:rPr>
              <w:t xml:space="preserve">Regional 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</w:tcPr>
          <w:p w14:paraId="2059AB37" w14:textId="77777777" w:rsidR="00C13E58" w:rsidRPr="00704BB8" w:rsidRDefault="00C13E58" w:rsidP="000D1A92">
            <w:pPr>
              <w:rPr>
                <w:b/>
                <w:bCs/>
                <w:color w:val="auto"/>
              </w:rPr>
            </w:pPr>
            <w:r w:rsidRPr="00704BB8">
              <w:rPr>
                <w:b/>
                <w:bCs/>
                <w:color w:val="auto"/>
              </w:rPr>
              <w:t>Name</w:t>
            </w:r>
          </w:p>
        </w:tc>
        <w:tc>
          <w:tcPr>
            <w:tcW w:w="2551" w:type="dxa"/>
            <w:shd w:val="clear" w:color="auto" w:fill="A6A6A6" w:themeFill="background1" w:themeFillShade="A6"/>
            <w:noWrap/>
          </w:tcPr>
          <w:p w14:paraId="2B0A3147" w14:textId="77777777" w:rsidR="00C13E58" w:rsidRPr="00704BB8" w:rsidRDefault="00C13E58" w:rsidP="000D1A92">
            <w:pPr>
              <w:rPr>
                <w:b/>
                <w:bCs/>
                <w:color w:val="auto"/>
              </w:rPr>
            </w:pPr>
            <w:r w:rsidRPr="00704BB8">
              <w:rPr>
                <w:b/>
                <w:bCs/>
                <w:color w:val="auto"/>
              </w:rPr>
              <w:t xml:space="preserve">Title </w:t>
            </w:r>
          </w:p>
        </w:tc>
        <w:tc>
          <w:tcPr>
            <w:tcW w:w="3299" w:type="dxa"/>
            <w:shd w:val="clear" w:color="auto" w:fill="A6A6A6" w:themeFill="background1" w:themeFillShade="A6"/>
            <w:noWrap/>
          </w:tcPr>
          <w:p w14:paraId="41113188" w14:textId="77777777" w:rsidR="00C13E58" w:rsidRPr="00704BB8" w:rsidRDefault="00C13E58" w:rsidP="000D1A9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Company </w:t>
            </w:r>
            <w:r w:rsidRPr="00704BB8">
              <w:rPr>
                <w:b/>
                <w:bCs/>
                <w:color w:val="auto"/>
              </w:rPr>
              <w:t xml:space="preserve"> </w:t>
            </w:r>
          </w:p>
        </w:tc>
      </w:tr>
      <w:tr w:rsidR="00C13E58" w:rsidRPr="00704BB8" w14:paraId="61297E52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3B3B2EB3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Aberdeen &amp; Grampian</w:t>
            </w:r>
          </w:p>
        </w:tc>
        <w:tc>
          <w:tcPr>
            <w:tcW w:w="2268" w:type="dxa"/>
            <w:noWrap/>
            <w:hideMark/>
          </w:tcPr>
          <w:p w14:paraId="687B4CD6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Bob Keiller</w:t>
            </w:r>
          </w:p>
        </w:tc>
        <w:tc>
          <w:tcPr>
            <w:tcW w:w="2551" w:type="dxa"/>
            <w:noWrap/>
            <w:hideMark/>
          </w:tcPr>
          <w:p w14:paraId="5D3F965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Non Exec Chair</w:t>
            </w:r>
          </w:p>
        </w:tc>
        <w:tc>
          <w:tcPr>
            <w:tcW w:w="3299" w:type="dxa"/>
            <w:noWrap/>
            <w:hideMark/>
          </w:tcPr>
          <w:p w14:paraId="6B777752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Aberdeen and Grampian Chamber of Commerce</w:t>
            </w:r>
          </w:p>
        </w:tc>
      </w:tr>
      <w:tr w:rsidR="00C13E58" w:rsidRPr="00704BB8" w14:paraId="12CF0839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0FE0019C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Central Scotland</w:t>
            </w:r>
          </w:p>
        </w:tc>
        <w:tc>
          <w:tcPr>
            <w:tcW w:w="2268" w:type="dxa"/>
            <w:noWrap/>
            <w:hideMark/>
          </w:tcPr>
          <w:p w14:paraId="1FAA6DC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Josie Saunders</w:t>
            </w:r>
          </w:p>
        </w:tc>
        <w:tc>
          <w:tcPr>
            <w:tcW w:w="2551" w:type="dxa"/>
            <w:noWrap/>
            <w:hideMark/>
          </w:tcPr>
          <w:p w14:paraId="6842364B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CEO</w:t>
            </w:r>
          </w:p>
        </w:tc>
        <w:tc>
          <w:tcPr>
            <w:tcW w:w="3299" w:type="dxa"/>
            <w:noWrap/>
            <w:hideMark/>
          </w:tcPr>
          <w:p w14:paraId="4F29D4A1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Ceteris Scotland Ltd</w:t>
            </w:r>
          </w:p>
        </w:tc>
      </w:tr>
      <w:tr w:rsidR="00C13E58" w:rsidRPr="00704BB8" w14:paraId="4F95986B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2B7B1D1E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Edinburgh &amp; Lothians</w:t>
            </w:r>
          </w:p>
        </w:tc>
        <w:tc>
          <w:tcPr>
            <w:tcW w:w="2268" w:type="dxa"/>
            <w:noWrap/>
            <w:hideMark/>
          </w:tcPr>
          <w:p w14:paraId="2D18DA65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Lindsay Fyffe-Jardine</w:t>
            </w:r>
          </w:p>
        </w:tc>
        <w:tc>
          <w:tcPr>
            <w:tcW w:w="2551" w:type="dxa"/>
            <w:noWrap/>
            <w:hideMark/>
          </w:tcPr>
          <w:p w14:paraId="2D7F2E02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CEO</w:t>
            </w:r>
          </w:p>
        </w:tc>
        <w:tc>
          <w:tcPr>
            <w:tcW w:w="3299" w:type="dxa"/>
            <w:noWrap/>
            <w:hideMark/>
          </w:tcPr>
          <w:p w14:paraId="0314C9FD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Edinburgh Dog and Cat Home</w:t>
            </w:r>
          </w:p>
        </w:tc>
      </w:tr>
      <w:tr w:rsidR="00C13E58" w:rsidRPr="00704BB8" w14:paraId="47D16A59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390532D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lastRenderedPageBreak/>
              <w:t>Fife &amp; Tayside</w:t>
            </w:r>
          </w:p>
        </w:tc>
        <w:tc>
          <w:tcPr>
            <w:tcW w:w="2268" w:type="dxa"/>
            <w:noWrap/>
            <w:hideMark/>
          </w:tcPr>
          <w:p w14:paraId="177C372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Kirsteen Campbell</w:t>
            </w:r>
          </w:p>
        </w:tc>
        <w:tc>
          <w:tcPr>
            <w:tcW w:w="2551" w:type="dxa"/>
            <w:noWrap/>
            <w:hideMark/>
          </w:tcPr>
          <w:p w14:paraId="135C8CDE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Chief Executive</w:t>
            </w:r>
          </w:p>
        </w:tc>
        <w:tc>
          <w:tcPr>
            <w:tcW w:w="3299" w:type="dxa"/>
            <w:noWrap/>
            <w:hideMark/>
          </w:tcPr>
          <w:p w14:paraId="6094CEE1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Scottish SPCA</w:t>
            </w:r>
          </w:p>
        </w:tc>
      </w:tr>
      <w:tr w:rsidR="00C13E58" w:rsidRPr="00704BB8" w14:paraId="13AC146F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47E9C5A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Glasgow &amp; West of Scotland</w:t>
            </w:r>
          </w:p>
        </w:tc>
        <w:tc>
          <w:tcPr>
            <w:tcW w:w="2268" w:type="dxa"/>
            <w:noWrap/>
            <w:hideMark/>
          </w:tcPr>
          <w:p w14:paraId="6E507207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Jim Gillespie</w:t>
            </w:r>
          </w:p>
        </w:tc>
        <w:tc>
          <w:tcPr>
            <w:tcW w:w="2551" w:type="dxa"/>
            <w:noWrap/>
            <w:hideMark/>
          </w:tcPr>
          <w:p w14:paraId="1F3378FF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Chief Executive</w:t>
            </w:r>
          </w:p>
        </w:tc>
        <w:tc>
          <w:tcPr>
            <w:tcW w:w="3299" w:type="dxa"/>
            <w:noWrap/>
            <w:hideMark/>
          </w:tcPr>
          <w:p w14:paraId="14B58B42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The Kibble Group</w:t>
            </w:r>
          </w:p>
        </w:tc>
      </w:tr>
      <w:tr w:rsidR="00F640B3" w:rsidRPr="00704BB8" w14:paraId="7132B8FE" w14:textId="77777777" w:rsidTr="000D1A92">
        <w:trPr>
          <w:trHeight w:val="321"/>
        </w:trPr>
        <w:tc>
          <w:tcPr>
            <w:tcW w:w="2411" w:type="dxa"/>
            <w:noWrap/>
          </w:tcPr>
          <w:p w14:paraId="3F2B3792" w14:textId="13A6C7E7" w:rsidR="00F640B3" w:rsidRPr="00704BB8" w:rsidRDefault="00F640B3" w:rsidP="000D1A92">
            <w:pPr>
              <w:rPr>
                <w:color w:val="auto"/>
              </w:rPr>
            </w:pPr>
            <w:r>
              <w:rPr>
                <w:color w:val="auto"/>
              </w:rPr>
              <w:t>Glasgow &amp; West of Scotland – Highly Commended</w:t>
            </w:r>
          </w:p>
        </w:tc>
        <w:tc>
          <w:tcPr>
            <w:tcW w:w="2268" w:type="dxa"/>
            <w:noWrap/>
          </w:tcPr>
          <w:p w14:paraId="77FFBECB" w14:textId="57EB711C" w:rsidR="00F640B3" w:rsidRPr="00704BB8" w:rsidRDefault="00F640B3" w:rsidP="000D1A92">
            <w:pPr>
              <w:rPr>
                <w:color w:val="auto"/>
              </w:rPr>
            </w:pPr>
            <w:r>
              <w:rPr>
                <w:color w:val="auto"/>
              </w:rPr>
              <w:t>Romano</w:t>
            </w:r>
            <w:r w:rsidR="008B6E58">
              <w:rPr>
                <w:color w:val="auto"/>
              </w:rPr>
              <w:t xml:space="preserve"> Petrucci</w:t>
            </w:r>
          </w:p>
        </w:tc>
        <w:tc>
          <w:tcPr>
            <w:tcW w:w="2551" w:type="dxa"/>
            <w:noWrap/>
          </w:tcPr>
          <w:p w14:paraId="29475B06" w14:textId="668DF79E" w:rsidR="00F640B3" w:rsidRPr="00704BB8" w:rsidRDefault="00E6376A" w:rsidP="000D1A92">
            <w:pPr>
              <w:rPr>
                <w:color w:val="auto"/>
              </w:rPr>
            </w:pPr>
            <w:r>
              <w:rPr>
                <w:color w:val="auto"/>
              </w:rPr>
              <w:t>Chairman</w:t>
            </w:r>
          </w:p>
        </w:tc>
        <w:tc>
          <w:tcPr>
            <w:tcW w:w="3299" w:type="dxa"/>
            <w:noWrap/>
          </w:tcPr>
          <w:p w14:paraId="317BB099" w14:textId="5C42E4E4" w:rsidR="00F640B3" w:rsidRPr="00704BB8" w:rsidRDefault="00E6376A" w:rsidP="000D1A92">
            <w:pPr>
              <w:rPr>
                <w:color w:val="auto"/>
              </w:rPr>
            </w:pPr>
            <w:r>
              <w:rPr>
                <w:color w:val="auto"/>
              </w:rPr>
              <w:t>Stranraer Development Trust</w:t>
            </w:r>
          </w:p>
        </w:tc>
      </w:tr>
      <w:tr w:rsidR="00C13E58" w:rsidRPr="00704BB8" w14:paraId="0838DFED" w14:textId="77777777" w:rsidTr="000D1A92">
        <w:trPr>
          <w:trHeight w:val="321"/>
        </w:trPr>
        <w:tc>
          <w:tcPr>
            <w:tcW w:w="2411" w:type="dxa"/>
            <w:noWrap/>
            <w:hideMark/>
          </w:tcPr>
          <w:p w14:paraId="4B98954E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Highlands &amp; Islands</w:t>
            </w:r>
          </w:p>
        </w:tc>
        <w:tc>
          <w:tcPr>
            <w:tcW w:w="2268" w:type="dxa"/>
            <w:noWrap/>
            <w:hideMark/>
          </w:tcPr>
          <w:p w14:paraId="37A4A6E8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Stuart Black</w:t>
            </w:r>
          </w:p>
        </w:tc>
        <w:tc>
          <w:tcPr>
            <w:tcW w:w="2551" w:type="dxa"/>
            <w:noWrap/>
            <w:hideMark/>
          </w:tcPr>
          <w:p w14:paraId="42A3D664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Chief Executive</w:t>
            </w:r>
          </w:p>
        </w:tc>
        <w:tc>
          <w:tcPr>
            <w:tcW w:w="3299" w:type="dxa"/>
            <w:noWrap/>
            <w:hideMark/>
          </w:tcPr>
          <w:p w14:paraId="22649871" w14:textId="77777777" w:rsidR="00C13E58" w:rsidRPr="00704BB8" w:rsidRDefault="00C13E58" w:rsidP="000D1A92">
            <w:pPr>
              <w:rPr>
                <w:color w:val="auto"/>
              </w:rPr>
            </w:pPr>
            <w:r w:rsidRPr="00704BB8">
              <w:rPr>
                <w:color w:val="auto"/>
              </w:rPr>
              <w:t>Highlands and Islands Enterprise</w:t>
            </w:r>
          </w:p>
        </w:tc>
      </w:tr>
    </w:tbl>
    <w:p w14:paraId="0BA3D6CF" w14:textId="77777777" w:rsidR="00C13E58" w:rsidRDefault="00C13E58"/>
    <w:sectPr w:rsidR="00C1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8"/>
    <w:rsid w:val="000D7F56"/>
    <w:rsid w:val="002627FA"/>
    <w:rsid w:val="00356A6B"/>
    <w:rsid w:val="00364823"/>
    <w:rsid w:val="00541E86"/>
    <w:rsid w:val="008B6E58"/>
    <w:rsid w:val="00A93E7A"/>
    <w:rsid w:val="00C13E58"/>
    <w:rsid w:val="00E6376A"/>
    <w:rsid w:val="00F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2D61"/>
  <w15:chartTrackingRefBased/>
  <w15:docId w15:val="{C8E2FD67-CFB9-4357-A7F8-3F11151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58"/>
    <w:pPr>
      <w:spacing w:after="0" w:line="300" w:lineRule="atLeast"/>
    </w:pPr>
    <w:rPr>
      <w:rFonts w:ascii="Calibri" w:hAnsi="Calibri"/>
      <w:color w:val="385623" w:themeColor="accent6" w:themeShade="80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58"/>
    <w:pPr>
      <w:spacing w:after="0" w:line="240" w:lineRule="auto"/>
    </w:pPr>
    <w:rPr>
      <w:color w:val="44546A" w:themeColor="text2"/>
      <w:kern w:val="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FAD7D1597A4D9AC4CC499A470A90" ma:contentTypeVersion="16" ma:contentTypeDescription="Create a new document." ma:contentTypeScope="" ma:versionID="973976e712e8a8230ddbdbee3ef5b1cc">
  <xsd:schema xmlns:xsd="http://www.w3.org/2001/XMLSchema" xmlns:xs="http://www.w3.org/2001/XMLSchema" xmlns:p="http://schemas.microsoft.com/office/2006/metadata/properties" xmlns:ns2="00656448-40ac-4712-a5ec-712afac5dce2" xmlns:ns3="b114959d-9d46-4330-8f00-f14c240e5470" targetNamespace="http://schemas.microsoft.com/office/2006/metadata/properties" ma:root="true" ma:fieldsID="e67f52b6a1e49ef2627768109495bc96" ns2:_="" ns3:_="">
    <xsd:import namespace="00656448-40ac-4712-a5ec-712afac5dce2"/>
    <xsd:import namespace="b114959d-9d46-4330-8f00-f14c240e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6448-40ac-4712-a5ec-712afac5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597791-2093-4ed3-bc41-3fb00dcb0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959d-9d46-4330-8f00-f14c240e5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3dbd8c-18dd-4e9a-8b1d-b34a787f1076}" ma:internalName="TaxCatchAll" ma:showField="CatchAllData" ma:web="b114959d-9d46-4330-8f00-f14c240e5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4EADD-418F-4FFD-9A3B-6384962A1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226EB-C956-4FC4-B8DB-D4AC0FAC0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56448-40ac-4712-a5ec-712afac5dce2"/>
    <ds:schemaRef ds:uri="b114959d-9d46-4330-8f00-f14c240e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Huth</dc:creator>
  <cp:keywords/>
  <dc:description/>
  <cp:lastModifiedBy>Patricia Huth</cp:lastModifiedBy>
  <cp:revision>8</cp:revision>
  <dcterms:created xsi:type="dcterms:W3CDTF">2023-06-07T14:57:00Z</dcterms:created>
  <dcterms:modified xsi:type="dcterms:W3CDTF">2023-06-08T10:22:00Z</dcterms:modified>
</cp:coreProperties>
</file>